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F86095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25.03.2020</w:t>
            </w:r>
            <w:bookmarkStart w:id="0" w:name="_GoBack"/>
            <w:bookmarkEnd w:id="0"/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F86095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36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42BD1" w:rsidRDefault="00D42BD1" w:rsidP="00465484">
      <w:pPr>
        <w:spacing w:before="480"/>
        <w:ind w:firstLine="540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 xml:space="preserve">О </w:t>
      </w:r>
      <w:r w:rsidR="00465484">
        <w:rPr>
          <w:b/>
          <w:bCs/>
          <w:color w:val="000000"/>
          <w:szCs w:val="28"/>
        </w:rPr>
        <w:t xml:space="preserve">внесении изменений в распоряжение министерства сельского хозяйства и продовольствия Кировской области </w:t>
      </w:r>
      <w:r w:rsidR="00D97461" w:rsidRPr="00D97461">
        <w:rPr>
          <w:b/>
          <w:bCs/>
          <w:color w:val="000000"/>
          <w:szCs w:val="28"/>
        </w:rPr>
        <w:t xml:space="preserve">от 05.02.2019 </w:t>
      </w:r>
      <w:r w:rsidR="00D97461">
        <w:rPr>
          <w:b/>
          <w:bCs/>
          <w:color w:val="000000"/>
          <w:szCs w:val="28"/>
        </w:rPr>
        <w:t>№</w:t>
      </w:r>
      <w:r w:rsidR="00D97461" w:rsidRPr="00D97461">
        <w:rPr>
          <w:b/>
          <w:bCs/>
          <w:color w:val="000000"/>
          <w:szCs w:val="28"/>
        </w:rPr>
        <w:t xml:space="preserve"> 12</w:t>
      </w:r>
    </w:p>
    <w:p w:rsidR="00A07E95" w:rsidRPr="00A07E95" w:rsidRDefault="00A07E95" w:rsidP="0046663B">
      <w:pPr>
        <w:spacing w:before="480" w:line="440" w:lineRule="exact"/>
        <w:ind w:firstLine="709"/>
        <w:jc w:val="both"/>
        <w:rPr>
          <w:bCs/>
          <w:szCs w:val="28"/>
        </w:rPr>
      </w:pPr>
      <w:r w:rsidRPr="00A07E95">
        <w:rPr>
          <w:bCs/>
          <w:szCs w:val="28"/>
        </w:rPr>
        <w:t>В целях приведения в соответствие с действующим законодательством:</w:t>
      </w:r>
    </w:p>
    <w:p w:rsidR="00A07E95" w:rsidRPr="00A07E95" w:rsidRDefault="00A07E95" w:rsidP="0046663B">
      <w:pPr>
        <w:pStyle w:val="aa"/>
        <w:numPr>
          <w:ilvl w:val="0"/>
          <w:numId w:val="1"/>
        </w:numPr>
        <w:tabs>
          <w:tab w:val="left" w:pos="1418"/>
        </w:tabs>
        <w:spacing w:line="440" w:lineRule="exact"/>
        <w:ind w:left="0" w:firstLine="709"/>
        <w:jc w:val="both"/>
        <w:rPr>
          <w:bCs/>
          <w:szCs w:val="28"/>
        </w:rPr>
      </w:pPr>
      <w:r w:rsidRPr="00A07E95">
        <w:rPr>
          <w:bCs/>
          <w:szCs w:val="28"/>
        </w:rPr>
        <w:t xml:space="preserve">Внести в распоряжение министерства сельского хозяйства и продовольствия Кировской области </w:t>
      </w:r>
      <w:r w:rsidR="00D97461" w:rsidRPr="00D97461">
        <w:rPr>
          <w:bCs/>
          <w:szCs w:val="28"/>
        </w:rPr>
        <w:t xml:space="preserve">от 05.02.2019 </w:t>
      </w:r>
      <w:r w:rsidR="00D97461">
        <w:rPr>
          <w:bCs/>
          <w:szCs w:val="28"/>
        </w:rPr>
        <w:t>№</w:t>
      </w:r>
      <w:r w:rsidR="00D97461" w:rsidRPr="00D97461">
        <w:rPr>
          <w:bCs/>
          <w:szCs w:val="28"/>
        </w:rPr>
        <w:t xml:space="preserve"> 12 </w:t>
      </w:r>
      <w:r w:rsidR="00D97461">
        <w:rPr>
          <w:bCs/>
          <w:szCs w:val="28"/>
        </w:rPr>
        <w:t>«</w:t>
      </w:r>
      <w:r w:rsidR="00D97461" w:rsidRPr="00D97461">
        <w:rPr>
          <w:bCs/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D97461">
        <w:rPr>
          <w:bCs/>
          <w:szCs w:val="28"/>
        </w:rPr>
        <w:t>»</w:t>
      </w:r>
      <w:r w:rsidRPr="00A07E95">
        <w:rPr>
          <w:bCs/>
          <w:szCs w:val="28"/>
        </w:rPr>
        <w:t xml:space="preserve"> </w:t>
      </w:r>
      <w:r w:rsidR="00122D6D">
        <w:rPr>
          <w:bCs/>
          <w:szCs w:val="28"/>
        </w:rPr>
        <w:t xml:space="preserve">(далее – распоряжение) </w:t>
      </w:r>
      <w:r w:rsidRPr="00A07E95">
        <w:rPr>
          <w:bCs/>
          <w:szCs w:val="28"/>
        </w:rPr>
        <w:t>следующие изменения:</w:t>
      </w:r>
    </w:p>
    <w:p w:rsidR="004F0861" w:rsidRPr="00DB4226" w:rsidRDefault="00A07E95" w:rsidP="0046663B">
      <w:pPr>
        <w:pStyle w:val="aa"/>
        <w:numPr>
          <w:ilvl w:val="1"/>
          <w:numId w:val="3"/>
        </w:numPr>
        <w:tabs>
          <w:tab w:val="left" w:pos="1418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 w:rsidRPr="004F0861">
        <w:rPr>
          <w:bCs/>
          <w:spacing w:val="-4"/>
          <w:szCs w:val="28"/>
        </w:rPr>
        <w:t>В преамбуле слова</w:t>
      </w:r>
      <w:r w:rsidRPr="004F0861">
        <w:rPr>
          <w:spacing w:val="-4"/>
          <w:szCs w:val="28"/>
        </w:rPr>
        <w:t xml:space="preserve"> «</w:t>
      </w:r>
      <w:r w:rsidR="00364569" w:rsidRPr="004F0861">
        <w:rPr>
          <w:spacing w:val="-4"/>
          <w:szCs w:val="28"/>
        </w:rPr>
        <w:t>на 2013 – 2021 годы, утвержденной постановлением Правительства Кировской области от 10.12.2012 № 185/735</w:t>
      </w:r>
      <w:r w:rsidRPr="004F0861">
        <w:rPr>
          <w:spacing w:val="-4"/>
          <w:szCs w:val="28"/>
        </w:rPr>
        <w:t xml:space="preserve">» </w:t>
      </w:r>
      <w:r w:rsidRPr="00DB4226">
        <w:rPr>
          <w:spacing w:val="-4"/>
          <w:szCs w:val="28"/>
        </w:rPr>
        <w:t>заменить словами «</w:t>
      </w:r>
      <w:r w:rsidR="00364569" w:rsidRPr="00DB4226">
        <w:rPr>
          <w:spacing w:val="-4"/>
          <w:szCs w:val="28"/>
        </w:rPr>
        <w:t xml:space="preserve">, утвержденной постановлением Правительства Кировской области от </w:t>
      </w:r>
      <w:r w:rsidR="00DB4226" w:rsidRPr="00DB4226">
        <w:rPr>
          <w:spacing w:val="-4"/>
          <w:szCs w:val="28"/>
        </w:rPr>
        <w:t>23</w:t>
      </w:r>
      <w:r w:rsidR="00364569" w:rsidRPr="00DB4226">
        <w:rPr>
          <w:spacing w:val="-4"/>
          <w:szCs w:val="28"/>
        </w:rPr>
        <w:t xml:space="preserve">.12.2019 № </w:t>
      </w:r>
      <w:r w:rsidR="00DB4226" w:rsidRPr="00DB4226">
        <w:rPr>
          <w:spacing w:val="-4"/>
          <w:szCs w:val="28"/>
        </w:rPr>
        <w:t>690</w:t>
      </w:r>
      <w:r w:rsidR="00364569" w:rsidRPr="00DB4226">
        <w:rPr>
          <w:spacing w:val="-4"/>
          <w:szCs w:val="28"/>
        </w:rPr>
        <w:t>-П</w:t>
      </w:r>
      <w:r w:rsidRPr="00DB4226">
        <w:rPr>
          <w:spacing w:val="-4"/>
          <w:szCs w:val="28"/>
        </w:rPr>
        <w:t>».</w:t>
      </w:r>
    </w:p>
    <w:p w:rsidR="004F0861" w:rsidRDefault="004F0861" w:rsidP="0046663B">
      <w:pPr>
        <w:pStyle w:val="aa"/>
        <w:numPr>
          <w:ilvl w:val="1"/>
          <w:numId w:val="3"/>
        </w:numPr>
        <w:tabs>
          <w:tab w:val="left" w:pos="1418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spacing w:val="-4"/>
          <w:szCs w:val="28"/>
        </w:rPr>
        <w:t xml:space="preserve">В </w:t>
      </w:r>
      <w:r w:rsidR="008A0431">
        <w:rPr>
          <w:spacing w:val="-4"/>
          <w:szCs w:val="28"/>
        </w:rPr>
        <w:t>Р</w:t>
      </w:r>
      <w:r w:rsidR="008A0431" w:rsidRPr="004F0861">
        <w:rPr>
          <w:bCs/>
          <w:spacing w:val="-4"/>
          <w:szCs w:val="28"/>
        </w:rPr>
        <w:t>егламент</w:t>
      </w:r>
      <w:r w:rsidR="008A0431">
        <w:rPr>
          <w:bCs/>
          <w:spacing w:val="-4"/>
          <w:szCs w:val="28"/>
        </w:rPr>
        <w:t>е</w:t>
      </w:r>
      <w:r w:rsidR="008A0431" w:rsidRPr="004F0861">
        <w:rPr>
          <w:bCs/>
          <w:spacing w:val="-4"/>
          <w:szCs w:val="28"/>
        </w:rPr>
        <w:t xml:space="preserve"> представления и рассмотрения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 (далее – регламент)</w:t>
      </w:r>
      <w:r w:rsidR="008A0431">
        <w:rPr>
          <w:bCs/>
          <w:spacing w:val="-4"/>
          <w:szCs w:val="28"/>
        </w:rPr>
        <w:t>, утвержденном вышеуказанным распоряжением министерства</w:t>
      </w:r>
      <w:r w:rsidR="005D1CDE">
        <w:rPr>
          <w:bCs/>
          <w:spacing w:val="-4"/>
          <w:szCs w:val="28"/>
        </w:rPr>
        <w:t>:</w:t>
      </w:r>
    </w:p>
    <w:p w:rsidR="0046663B" w:rsidRPr="004F0861" w:rsidRDefault="0046663B" w:rsidP="0046663B">
      <w:pPr>
        <w:pStyle w:val="aa"/>
        <w:numPr>
          <w:ilvl w:val="2"/>
          <w:numId w:val="3"/>
        </w:numPr>
        <w:tabs>
          <w:tab w:val="left" w:pos="1701"/>
        </w:tabs>
        <w:spacing w:line="440" w:lineRule="exact"/>
        <w:ind w:left="0" w:firstLine="720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В подпункте 2.1.3.3 пункта 2 слово «банкротств</w:t>
      </w:r>
      <w:r w:rsidR="00C97D84">
        <w:rPr>
          <w:bCs/>
          <w:spacing w:val="-4"/>
          <w:szCs w:val="28"/>
        </w:rPr>
        <w:t>а</w:t>
      </w:r>
      <w:r>
        <w:rPr>
          <w:bCs/>
          <w:spacing w:val="-4"/>
          <w:szCs w:val="28"/>
        </w:rPr>
        <w:t>» заменить словами «</w:t>
      </w:r>
      <w:r w:rsidRPr="0046663B">
        <w:rPr>
          <w:bCs/>
          <w:spacing w:val="-4"/>
          <w:szCs w:val="28"/>
        </w:rPr>
        <w:t xml:space="preserve">в отношении </w:t>
      </w:r>
      <w:r w:rsidR="00C97D84">
        <w:rPr>
          <w:bCs/>
          <w:spacing w:val="-4"/>
          <w:szCs w:val="28"/>
        </w:rPr>
        <w:t>него</w:t>
      </w:r>
      <w:r w:rsidRPr="0046663B">
        <w:rPr>
          <w:bCs/>
          <w:spacing w:val="-4"/>
          <w:szCs w:val="28"/>
        </w:rPr>
        <w:t xml:space="preserve">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bCs/>
          <w:spacing w:val="-4"/>
          <w:szCs w:val="28"/>
        </w:rPr>
        <w:t>».</w:t>
      </w:r>
    </w:p>
    <w:p w:rsidR="005D1CDE" w:rsidRPr="005D1CDE" w:rsidRDefault="004F0861" w:rsidP="0046663B">
      <w:pPr>
        <w:pStyle w:val="aa"/>
        <w:numPr>
          <w:ilvl w:val="2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spacing w:val="-4"/>
          <w:szCs w:val="28"/>
        </w:rPr>
        <w:t xml:space="preserve">В </w:t>
      </w:r>
      <w:r w:rsidR="005D1CDE">
        <w:rPr>
          <w:spacing w:val="-4"/>
          <w:szCs w:val="28"/>
        </w:rPr>
        <w:t>пункте 3:</w:t>
      </w:r>
    </w:p>
    <w:p w:rsidR="009B63BE" w:rsidRPr="004F0861" w:rsidRDefault="005D1CDE" w:rsidP="0046663B">
      <w:pPr>
        <w:pStyle w:val="aa"/>
        <w:numPr>
          <w:ilvl w:val="3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П</w:t>
      </w:r>
      <w:r w:rsidR="00D97461" w:rsidRPr="004F0861">
        <w:rPr>
          <w:bCs/>
          <w:spacing w:val="-4"/>
          <w:szCs w:val="28"/>
        </w:rPr>
        <w:t xml:space="preserve">одпункт 3.1.1 </w:t>
      </w:r>
      <w:r w:rsidR="00CF12DB" w:rsidRPr="004F0861">
        <w:rPr>
          <w:bCs/>
          <w:spacing w:val="-4"/>
          <w:szCs w:val="28"/>
        </w:rPr>
        <w:t>изложить в следующей редакции:</w:t>
      </w:r>
      <w:r w:rsidR="009B63BE" w:rsidRPr="004F0861">
        <w:rPr>
          <w:bCs/>
          <w:spacing w:val="-4"/>
          <w:szCs w:val="28"/>
        </w:rPr>
        <w:t xml:space="preserve"> </w:t>
      </w:r>
    </w:p>
    <w:p w:rsidR="005D1CDE" w:rsidRDefault="009B63BE" w:rsidP="0046663B">
      <w:pPr>
        <w:tabs>
          <w:tab w:val="left" w:pos="1701"/>
        </w:tabs>
        <w:spacing w:line="440" w:lineRule="exact"/>
        <w:ind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lastRenderedPageBreak/>
        <w:t>«3.1.1</w:t>
      </w:r>
      <w:r w:rsidR="005D1CDE">
        <w:rPr>
          <w:bCs/>
          <w:spacing w:val="-4"/>
          <w:szCs w:val="28"/>
        </w:rPr>
        <w:t>.</w:t>
      </w:r>
      <w:r>
        <w:rPr>
          <w:bCs/>
          <w:spacing w:val="-4"/>
          <w:szCs w:val="28"/>
        </w:rPr>
        <w:t xml:space="preserve"> </w:t>
      </w:r>
      <w:r w:rsidRPr="00CF12DB">
        <w:rPr>
          <w:bCs/>
          <w:spacing w:val="-4"/>
          <w:szCs w:val="28"/>
        </w:rPr>
        <w:t xml:space="preserve">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приложением </w:t>
      </w:r>
      <w:r>
        <w:rPr>
          <w:bCs/>
          <w:spacing w:val="-4"/>
          <w:szCs w:val="28"/>
        </w:rPr>
        <w:t>№</w:t>
      </w:r>
      <w:r w:rsidRPr="00CF12DB">
        <w:rPr>
          <w:bCs/>
          <w:spacing w:val="-4"/>
          <w:szCs w:val="28"/>
        </w:rPr>
        <w:t xml:space="preserve"> 1 к приказу Министерства финансов Российской Федерации и Федеральной налоговой службы от 20.01.2017 </w:t>
      </w:r>
      <w:r>
        <w:rPr>
          <w:bCs/>
          <w:spacing w:val="-4"/>
          <w:szCs w:val="28"/>
        </w:rPr>
        <w:t>№</w:t>
      </w:r>
      <w:r w:rsidRPr="00CF12DB">
        <w:rPr>
          <w:bCs/>
          <w:spacing w:val="-4"/>
          <w:szCs w:val="28"/>
        </w:rPr>
        <w:t xml:space="preserve"> ММВ-7-8/20@, и при наличии неисполненной обязанности по уплате налогов, сборов, страховых взносов, пеней,</w:t>
      </w:r>
      <w:r>
        <w:rPr>
          <w:bCs/>
          <w:spacing w:val="-4"/>
          <w:szCs w:val="28"/>
        </w:rPr>
        <w:t xml:space="preserve"> </w:t>
      </w:r>
      <w:r w:rsidRPr="00CF12DB">
        <w:rPr>
          <w:bCs/>
          <w:spacing w:val="-4"/>
          <w:szCs w:val="28"/>
        </w:rPr>
        <w:t>штрафов, процентов, подлежащих уплате в соответствии с законодательством Российской Федерации о налогах и сборах</w:t>
      </w:r>
      <w:r w:rsidR="005D1CDE">
        <w:rPr>
          <w:bCs/>
          <w:spacing w:val="-4"/>
          <w:szCs w:val="28"/>
        </w:rPr>
        <w:t xml:space="preserve"> –</w:t>
      </w:r>
      <w:r w:rsidRPr="00CF12DB">
        <w:rPr>
          <w:bCs/>
          <w:spacing w:val="-4"/>
          <w:szCs w:val="28"/>
        </w:rPr>
        <w:t xml:space="preserve"> справку о состоянии расчетов по налогам, сборам, страховым взносам, пеням, штрафам, процентам организаций и индивидуальных предпринимателей по форме, утвержденной приложением </w:t>
      </w:r>
      <w:r>
        <w:rPr>
          <w:bCs/>
          <w:spacing w:val="-4"/>
          <w:szCs w:val="28"/>
        </w:rPr>
        <w:t>№</w:t>
      </w:r>
      <w:r w:rsidRPr="00CF12DB">
        <w:rPr>
          <w:bCs/>
          <w:spacing w:val="-4"/>
          <w:szCs w:val="28"/>
        </w:rPr>
        <w:t xml:space="preserve"> 1 к приказу Министерства финансов Российской Федерации и Федеральной налоговой службы от 28.12.2016 </w:t>
      </w:r>
      <w:r>
        <w:rPr>
          <w:bCs/>
          <w:spacing w:val="-4"/>
          <w:szCs w:val="28"/>
        </w:rPr>
        <w:t>№</w:t>
      </w:r>
      <w:r w:rsidRPr="00CF12DB">
        <w:rPr>
          <w:bCs/>
          <w:spacing w:val="-4"/>
          <w:szCs w:val="28"/>
        </w:rPr>
        <w:t xml:space="preserve"> ММВ-7-17/722@. Указанные справки должны быть заверены налоговым органом. Справки, полученные налогоплательщиком в электронной форме по телекоммуникационным каналам связи, при наличии электронной подписи, включающей в себя сведения о владельце сертификата (организация, сотрудник), серийный номер сертификата, дату и время подписания</w:t>
      </w:r>
      <w:r w:rsidR="005D1CDE">
        <w:rPr>
          <w:bCs/>
          <w:spacing w:val="-4"/>
          <w:szCs w:val="28"/>
        </w:rPr>
        <w:t>,</w:t>
      </w:r>
      <w:r w:rsidRPr="00CF12DB">
        <w:rPr>
          <w:bCs/>
          <w:spacing w:val="-4"/>
          <w:szCs w:val="28"/>
        </w:rPr>
        <w:t xml:space="preserve"> заверяются сельскохозяйственным товаропроизводителем. Справк</w:t>
      </w:r>
      <w:r w:rsidR="005D1CDE">
        <w:rPr>
          <w:bCs/>
          <w:spacing w:val="-4"/>
          <w:szCs w:val="28"/>
        </w:rPr>
        <w:t>и</w:t>
      </w:r>
      <w:r w:rsidRPr="00CF12DB">
        <w:rPr>
          <w:bCs/>
          <w:spacing w:val="-4"/>
          <w:szCs w:val="28"/>
        </w:rPr>
        <w:t xml:space="preserve"> представля</w:t>
      </w:r>
      <w:r w:rsidR="005D1CDE">
        <w:rPr>
          <w:bCs/>
          <w:spacing w:val="-4"/>
          <w:szCs w:val="28"/>
        </w:rPr>
        <w:t>ю</w:t>
      </w:r>
      <w:r w:rsidRPr="00CF12DB">
        <w:rPr>
          <w:bCs/>
          <w:spacing w:val="-4"/>
          <w:szCs w:val="28"/>
        </w:rPr>
        <w:t>тся по инициативе сельскохозяйственного товаропроизводителя</w:t>
      </w:r>
      <w:r>
        <w:rPr>
          <w:bCs/>
          <w:spacing w:val="-4"/>
          <w:szCs w:val="28"/>
        </w:rPr>
        <w:t>»</w:t>
      </w:r>
      <w:r w:rsidRPr="00CF12DB">
        <w:rPr>
          <w:bCs/>
          <w:spacing w:val="-4"/>
          <w:szCs w:val="28"/>
        </w:rPr>
        <w:t>.</w:t>
      </w:r>
      <w:r w:rsidR="005D1CDE">
        <w:rPr>
          <w:bCs/>
          <w:spacing w:val="-4"/>
          <w:szCs w:val="28"/>
        </w:rPr>
        <w:t xml:space="preserve"> </w:t>
      </w:r>
    </w:p>
    <w:p w:rsidR="005D1CDE" w:rsidRDefault="005D1CDE" w:rsidP="00E30424">
      <w:pPr>
        <w:pStyle w:val="aa"/>
        <w:numPr>
          <w:ilvl w:val="3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 w:rsidRPr="005D1CDE">
        <w:rPr>
          <w:bCs/>
          <w:spacing w:val="-4"/>
          <w:szCs w:val="28"/>
        </w:rPr>
        <w:t xml:space="preserve">В подпункте 3.2.1 </w:t>
      </w:r>
      <w:r w:rsidR="009B63BE" w:rsidRPr="005D1CDE">
        <w:rPr>
          <w:bCs/>
          <w:spacing w:val="-4"/>
          <w:szCs w:val="28"/>
        </w:rPr>
        <w:t>после слов «для индивидуальных предпринимателей» дополнить словами «</w:t>
      </w:r>
      <w:r w:rsidR="007A6611">
        <w:rPr>
          <w:bCs/>
          <w:spacing w:val="-4"/>
          <w:szCs w:val="28"/>
        </w:rPr>
        <w:t xml:space="preserve">, </w:t>
      </w:r>
      <w:r w:rsidRPr="005D1CDE">
        <w:rPr>
          <w:bCs/>
          <w:spacing w:val="-4"/>
          <w:szCs w:val="28"/>
        </w:rPr>
        <w:t>а также</w:t>
      </w:r>
      <w:r w:rsidR="009B63BE" w:rsidRPr="005D1CDE">
        <w:rPr>
          <w:bCs/>
          <w:spacing w:val="-4"/>
          <w:szCs w:val="28"/>
        </w:rPr>
        <w:t xml:space="preserve"> крестьянских (фермерских) хозяйств, являющихся юридическими лицами».</w:t>
      </w:r>
    </w:p>
    <w:p w:rsidR="006A023D" w:rsidRDefault="00DB4226" w:rsidP="00E30424">
      <w:pPr>
        <w:pStyle w:val="aa"/>
        <w:numPr>
          <w:ilvl w:val="2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 xml:space="preserve">В </w:t>
      </w:r>
      <w:r w:rsidR="005D1CDE">
        <w:rPr>
          <w:bCs/>
          <w:spacing w:val="-4"/>
          <w:szCs w:val="28"/>
        </w:rPr>
        <w:t>пункт</w:t>
      </w:r>
      <w:r>
        <w:rPr>
          <w:bCs/>
          <w:spacing w:val="-4"/>
          <w:szCs w:val="28"/>
        </w:rPr>
        <w:t>е</w:t>
      </w:r>
      <w:r w:rsidR="005D1CDE">
        <w:rPr>
          <w:bCs/>
          <w:spacing w:val="-4"/>
          <w:szCs w:val="28"/>
        </w:rPr>
        <w:t xml:space="preserve"> 5:</w:t>
      </w:r>
    </w:p>
    <w:p w:rsidR="00E30424" w:rsidRDefault="00DB4226" w:rsidP="00E30424">
      <w:pPr>
        <w:pStyle w:val="aa"/>
        <w:numPr>
          <w:ilvl w:val="3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 w:rsidRPr="005D1CDE">
        <w:rPr>
          <w:bCs/>
          <w:spacing w:val="-4"/>
          <w:szCs w:val="28"/>
        </w:rPr>
        <w:t>В подпункте 5.2</w:t>
      </w:r>
      <w:r w:rsidR="00E30424">
        <w:rPr>
          <w:bCs/>
          <w:spacing w:val="-4"/>
          <w:szCs w:val="28"/>
        </w:rPr>
        <w:t>:</w:t>
      </w:r>
    </w:p>
    <w:p w:rsidR="009B63BE" w:rsidRPr="005D1CDE" w:rsidRDefault="00E30424" w:rsidP="00E30424">
      <w:pPr>
        <w:pStyle w:val="aa"/>
        <w:numPr>
          <w:ilvl w:val="4"/>
          <w:numId w:val="3"/>
        </w:numPr>
        <w:tabs>
          <w:tab w:val="left" w:pos="1985"/>
        </w:tabs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А</w:t>
      </w:r>
      <w:r w:rsidR="00182AC6" w:rsidRPr="005D1CDE">
        <w:rPr>
          <w:bCs/>
          <w:spacing w:val="-4"/>
          <w:szCs w:val="28"/>
        </w:rPr>
        <w:t xml:space="preserve">бзацы </w:t>
      </w:r>
      <w:r w:rsidR="006A023D">
        <w:rPr>
          <w:bCs/>
          <w:spacing w:val="-4"/>
          <w:szCs w:val="28"/>
        </w:rPr>
        <w:t xml:space="preserve">третий и четвертый </w:t>
      </w:r>
      <w:r w:rsidR="00182AC6" w:rsidRPr="005D1CDE">
        <w:rPr>
          <w:bCs/>
          <w:spacing w:val="-4"/>
          <w:szCs w:val="28"/>
        </w:rPr>
        <w:t>изложить в следующей редакции:</w:t>
      </w:r>
    </w:p>
    <w:p w:rsidR="00182AC6" w:rsidRPr="00182AC6" w:rsidRDefault="00182AC6" w:rsidP="00E30424">
      <w:pPr>
        <w:pStyle w:val="aa"/>
        <w:spacing w:line="440" w:lineRule="exact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«</w:t>
      </w:r>
      <w:r w:rsidRPr="00182AC6">
        <w:rPr>
          <w:bCs/>
          <w:spacing w:val="-4"/>
          <w:szCs w:val="28"/>
        </w:rPr>
        <w:t>в Едином государственном реестре юридических лиц или Едином государственном реестре индивидуальных предпринимателей, размещенных на официальном сайте ФНС России в сети Интернет</w:t>
      </w:r>
      <w:r w:rsidR="00DD7E2E">
        <w:rPr>
          <w:bCs/>
          <w:spacing w:val="-4"/>
          <w:szCs w:val="28"/>
        </w:rPr>
        <w:t>,</w:t>
      </w:r>
      <w:r w:rsidRPr="00182AC6">
        <w:rPr>
          <w:bCs/>
          <w:spacing w:val="-4"/>
          <w:szCs w:val="28"/>
        </w:rPr>
        <w:t xml:space="preserve"> или на электронном сервисе </w:t>
      </w:r>
      <w:r>
        <w:rPr>
          <w:bCs/>
          <w:spacing w:val="-4"/>
          <w:szCs w:val="28"/>
        </w:rPr>
        <w:t>«</w:t>
      </w:r>
      <w:r w:rsidRPr="00182AC6">
        <w:rPr>
          <w:bCs/>
          <w:spacing w:val="-4"/>
          <w:szCs w:val="28"/>
        </w:rPr>
        <w:t>Предоставление полных сведений и/или из ЕГРЮЛ/ЕГРИП по запросу государственных органов власти</w:t>
      </w:r>
      <w:r>
        <w:rPr>
          <w:bCs/>
          <w:spacing w:val="-4"/>
          <w:szCs w:val="28"/>
        </w:rPr>
        <w:t>»</w:t>
      </w:r>
      <w:r w:rsidRPr="00182AC6">
        <w:rPr>
          <w:bCs/>
          <w:spacing w:val="-4"/>
          <w:szCs w:val="28"/>
        </w:rPr>
        <w:t xml:space="preserve"> единой системы межведомственного информационного электронного взаимодействия и подключаемых к ней региональных СМЭВ;</w:t>
      </w:r>
    </w:p>
    <w:p w:rsidR="00182AC6" w:rsidRDefault="00182AC6" w:rsidP="00E30424">
      <w:pPr>
        <w:pStyle w:val="aa"/>
        <w:spacing w:line="440" w:lineRule="exact"/>
        <w:ind w:left="0" w:firstLine="709"/>
        <w:jc w:val="both"/>
        <w:rPr>
          <w:bCs/>
          <w:szCs w:val="28"/>
        </w:rPr>
      </w:pPr>
      <w:r w:rsidRPr="00182AC6">
        <w:rPr>
          <w:bCs/>
          <w:szCs w:val="28"/>
        </w:rPr>
        <w:lastRenderedPageBreak/>
        <w:t>в решениях Арбитражного суда Кировской области, размещенных на его сайте».</w:t>
      </w:r>
    </w:p>
    <w:p w:rsidR="00C12176" w:rsidRDefault="00C12176" w:rsidP="00E30424">
      <w:pPr>
        <w:pStyle w:val="aa"/>
        <w:numPr>
          <w:ilvl w:val="4"/>
          <w:numId w:val="3"/>
        </w:numPr>
        <w:tabs>
          <w:tab w:val="left" w:pos="1985"/>
        </w:tabs>
        <w:spacing w:line="440" w:lineRule="exact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Абзац пятый исключить.</w:t>
      </w:r>
    </w:p>
    <w:p w:rsidR="00DB4226" w:rsidRDefault="00455822" w:rsidP="00E30424">
      <w:pPr>
        <w:pStyle w:val="aa"/>
        <w:numPr>
          <w:ilvl w:val="3"/>
          <w:numId w:val="3"/>
        </w:numPr>
        <w:tabs>
          <w:tab w:val="left" w:pos="1701"/>
        </w:tabs>
        <w:spacing w:line="440" w:lineRule="exact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</w:t>
      </w:r>
      <w:r w:rsidR="00DB4226" w:rsidRPr="00455822">
        <w:rPr>
          <w:bCs/>
          <w:szCs w:val="28"/>
        </w:rPr>
        <w:t>одпункт</w:t>
      </w:r>
      <w:r>
        <w:rPr>
          <w:bCs/>
          <w:szCs w:val="28"/>
        </w:rPr>
        <w:t>е</w:t>
      </w:r>
      <w:r w:rsidR="00DB4226" w:rsidRPr="00455822">
        <w:rPr>
          <w:bCs/>
          <w:szCs w:val="28"/>
        </w:rPr>
        <w:t xml:space="preserve"> 5.7 </w:t>
      </w:r>
      <w:r>
        <w:rPr>
          <w:bCs/>
          <w:szCs w:val="28"/>
        </w:rPr>
        <w:t xml:space="preserve">после слов «социальных выплат» </w:t>
      </w:r>
      <w:r w:rsidR="00DB4226" w:rsidRPr="00455822">
        <w:rPr>
          <w:bCs/>
          <w:szCs w:val="28"/>
        </w:rPr>
        <w:t xml:space="preserve">дополнить </w:t>
      </w:r>
      <w:r>
        <w:rPr>
          <w:bCs/>
          <w:szCs w:val="28"/>
        </w:rPr>
        <w:t xml:space="preserve">следующими словами </w:t>
      </w:r>
      <w:r w:rsidR="00DB4226" w:rsidRPr="00455822">
        <w:rPr>
          <w:bCs/>
          <w:szCs w:val="28"/>
        </w:rPr>
        <w:t>«</w:t>
      </w:r>
      <w:r w:rsidRPr="00455822">
        <w:rPr>
          <w:bCs/>
          <w:szCs w:val="28"/>
        </w:rPr>
        <w:t xml:space="preserve">, а также проверяет их принадлежность </w:t>
      </w:r>
      <w:r w:rsidR="00DB4226" w:rsidRPr="00455822">
        <w:rPr>
          <w:bCs/>
          <w:szCs w:val="28"/>
        </w:rPr>
        <w:t>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</w:r>
      <w:r>
        <w:rPr>
          <w:bCs/>
          <w:szCs w:val="28"/>
        </w:rPr>
        <w:t>, размещенный на официальном сайте ФНС России в сети Интернет».</w:t>
      </w:r>
    </w:p>
    <w:p w:rsidR="0088405B" w:rsidRDefault="00B220CB" w:rsidP="0046663B">
      <w:pPr>
        <w:pStyle w:val="aa"/>
        <w:numPr>
          <w:ilvl w:val="2"/>
          <w:numId w:val="3"/>
        </w:numPr>
        <w:tabs>
          <w:tab w:val="left" w:pos="1701"/>
        </w:tabs>
        <w:spacing w:line="440" w:lineRule="exact"/>
        <w:jc w:val="both"/>
        <w:rPr>
          <w:bCs/>
          <w:szCs w:val="28"/>
        </w:rPr>
      </w:pPr>
      <w:r>
        <w:rPr>
          <w:bCs/>
          <w:szCs w:val="28"/>
        </w:rPr>
        <w:t xml:space="preserve">В форме № ФЭ-2 таблицу </w:t>
      </w:r>
      <w:r w:rsidR="0046663B">
        <w:rPr>
          <w:bCs/>
          <w:szCs w:val="28"/>
        </w:rPr>
        <w:t xml:space="preserve">изложить </w:t>
      </w:r>
      <w:r>
        <w:rPr>
          <w:bCs/>
          <w:szCs w:val="28"/>
        </w:rPr>
        <w:t>в следующей редакции: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76"/>
        <w:gridCol w:w="1706"/>
        <w:gridCol w:w="1839"/>
        <w:gridCol w:w="2407"/>
      </w:tblGrid>
      <w:tr w:rsidR="00B220CB" w:rsidTr="0046663B">
        <w:trPr>
          <w:jc w:val="center"/>
        </w:trPr>
        <w:tc>
          <w:tcPr>
            <w:tcW w:w="3676" w:type="dxa"/>
            <w:vAlign w:val="center"/>
          </w:tcPr>
          <w:p w:rsidR="00B220CB" w:rsidRDefault="00B220CB" w:rsidP="0046663B">
            <w:pPr>
              <w:tabs>
                <w:tab w:val="left" w:pos="1701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«Показатель</w:t>
            </w:r>
          </w:p>
        </w:tc>
        <w:tc>
          <w:tcPr>
            <w:tcW w:w="1706" w:type="dxa"/>
            <w:vAlign w:val="center"/>
          </w:tcPr>
          <w:p w:rsidR="00B220CB" w:rsidRDefault="00B220CB" w:rsidP="0046663B">
            <w:pPr>
              <w:tabs>
                <w:tab w:val="left" w:pos="1701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Дата регистрации</w:t>
            </w:r>
          </w:p>
        </w:tc>
        <w:tc>
          <w:tcPr>
            <w:tcW w:w="1839" w:type="dxa"/>
            <w:vAlign w:val="center"/>
          </w:tcPr>
          <w:p w:rsidR="00B220CB" w:rsidRDefault="00B220CB" w:rsidP="0046663B">
            <w:pPr>
              <w:tabs>
                <w:tab w:val="left" w:pos="1701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граждан, создавших крестьянское (фермерское) хозяйство</w:t>
            </w:r>
          </w:p>
        </w:tc>
        <w:tc>
          <w:tcPr>
            <w:tcW w:w="2407" w:type="dxa"/>
            <w:vAlign w:val="center"/>
          </w:tcPr>
          <w:p w:rsidR="00B220CB" w:rsidRDefault="00B220CB" w:rsidP="0046663B">
            <w:pPr>
              <w:tabs>
                <w:tab w:val="left" w:pos="1701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членов крестьянского (фермерского) хозяйства на дату представления справки</w:t>
            </w:r>
          </w:p>
        </w:tc>
      </w:tr>
      <w:tr w:rsidR="00B220CB" w:rsidTr="0046663B">
        <w:trPr>
          <w:jc w:val="center"/>
        </w:trPr>
        <w:tc>
          <w:tcPr>
            <w:tcW w:w="3676" w:type="dxa"/>
          </w:tcPr>
          <w:p w:rsidR="00B220CB" w:rsidRDefault="00B220CB" w:rsidP="0046663B">
            <w:pPr>
              <w:tabs>
                <w:tab w:val="left" w:pos="1701"/>
              </w:tabs>
              <w:rPr>
                <w:bCs/>
                <w:szCs w:val="28"/>
              </w:rPr>
            </w:pPr>
            <w:r w:rsidRPr="00B220CB">
              <w:rPr>
                <w:bCs/>
                <w:szCs w:val="28"/>
              </w:rPr>
              <w:t xml:space="preserve">Крестьянское (фермерское) хозяйство создано в соответствии с Федеральным законом </w:t>
            </w:r>
            <w:r w:rsidR="00E30424">
              <w:rPr>
                <w:bCs/>
                <w:szCs w:val="28"/>
              </w:rPr>
              <w:br/>
            </w:r>
            <w:r w:rsidRPr="00B220CB">
              <w:rPr>
                <w:bCs/>
                <w:szCs w:val="28"/>
              </w:rPr>
              <w:t xml:space="preserve">от 11.06.2003 </w:t>
            </w:r>
            <w:r>
              <w:rPr>
                <w:bCs/>
                <w:szCs w:val="28"/>
              </w:rPr>
              <w:t>№</w:t>
            </w:r>
            <w:r w:rsidRPr="00B220CB">
              <w:rPr>
                <w:bCs/>
                <w:szCs w:val="28"/>
              </w:rPr>
              <w:t xml:space="preserve"> 74-ФЗ </w:t>
            </w:r>
            <w:r w:rsidR="00E30424">
              <w:rPr>
                <w:bCs/>
                <w:szCs w:val="28"/>
              </w:rPr>
              <w:br/>
            </w:r>
            <w:r>
              <w:rPr>
                <w:bCs/>
                <w:szCs w:val="28"/>
              </w:rPr>
              <w:t>«</w:t>
            </w:r>
            <w:r w:rsidRPr="00B220CB">
              <w:rPr>
                <w:bCs/>
                <w:szCs w:val="28"/>
              </w:rPr>
              <w:t>О крес</w:t>
            </w:r>
            <w:r>
              <w:rPr>
                <w:bCs/>
                <w:szCs w:val="28"/>
              </w:rPr>
              <w:t>тьянском (фермерском) хозяйстве»</w:t>
            </w:r>
          </w:p>
        </w:tc>
        <w:tc>
          <w:tcPr>
            <w:tcW w:w="1706" w:type="dxa"/>
          </w:tcPr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1839" w:type="dxa"/>
          </w:tcPr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2407" w:type="dxa"/>
          </w:tcPr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</w:p>
          <w:p w:rsidR="00B220CB" w:rsidRDefault="00B220CB" w:rsidP="0046663B">
            <w:pPr>
              <w:tabs>
                <w:tab w:val="left" w:pos="1701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         »</w:t>
            </w:r>
          </w:p>
        </w:tc>
      </w:tr>
    </w:tbl>
    <w:p w:rsidR="00D42BD1" w:rsidRPr="00122D6D" w:rsidRDefault="00D42BD1" w:rsidP="0046663B">
      <w:pPr>
        <w:pStyle w:val="aa"/>
        <w:numPr>
          <w:ilvl w:val="0"/>
          <w:numId w:val="1"/>
        </w:numPr>
        <w:tabs>
          <w:tab w:val="left" w:pos="1134"/>
        </w:tabs>
        <w:spacing w:before="240" w:line="440" w:lineRule="exact"/>
        <w:ind w:left="0" w:firstLine="709"/>
        <w:jc w:val="both"/>
        <w:rPr>
          <w:szCs w:val="28"/>
        </w:rPr>
      </w:pPr>
      <w:r w:rsidRPr="00122D6D">
        <w:rPr>
          <w:szCs w:val="28"/>
        </w:rPr>
        <w:t xml:space="preserve">Настоящее распоряжение </w:t>
      </w:r>
      <w:r w:rsidR="00182AC6" w:rsidRPr="00182AC6">
        <w:rPr>
          <w:szCs w:val="28"/>
        </w:rPr>
        <w:t>вступает в силу через десять дней со дня его официального опубликования</w:t>
      </w:r>
      <w:r w:rsidR="007739FD">
        <w:rPr>
          <w:szCs w:val="28"/>
        </w:rPr>
        <w:t>,</w:t>
      </w:r>
      <w:r w:rsidR="00C12176">
        <w:rPr>
          <w:szCs w:val="28"/>
        </w:rPr>
        <w:t xml:space="preserve"> и </w:t>
      </w:r>
      <w:r w:rsidR="001E5383" w:rsidRPr="001E5383">
        <w:rPr>
          <w:szCs w:val="28"/>
        </w:rPr>
        <w:t>распространяется на правоотношения, возникшие с</w:t>
      </w:r>
      <w:r w:rsidR="007739FD">
        <w:rPr>
          <w:szCs w:val="28"/>
        </w:rPr>
        <w:t xml:space="preserve"> </w:t>
      </w:r>
      <w:r w:rsidR="00C12176">
        <w:rPr>
          <w:szCs w:val="28"/>
        </w:rPr>
        <w:t>01.01.2020,</w:t>
      </w:r>
      <w:r w:rsidRPr="00122D6D">
        <w:rPr>
          <w:szCs w:val="28"/>
        </w:rPr>
        <w:t xml:space="preserve"> </w:t>
      </w:r>
      <w:r w:rsidR="00182AC6">
        <w:rPr>
          <w:szCs w:val="28"/>
        </w:rPr>
        <w:t>за исключением подпункта 1.2</w:t>
      </w:r>
      <w:r w:rsidR="001E5383">
        <w:rPr>
          <w:szCs w:val="28"/>
        </w:rPr>
        <w:t>.</w:t>
      </w:r>
      <w:r w:rsidR="00E30424">
        <w:rPr>
          <w:szCs w:val="28"/>
        </w:rPr>
        <w:t>2</w:t>
      </w:r>
      <w:r w:rsidR="001E5383">
        <w:rPr>
          <w:szCs w:val="28"/>
        </w:rPr>
        <w:t>.2</w:t>
      </w:r>
      <w:r w:rsidR="00182AC6">
        <w:rPr>
          <w:szCs w:val="28"/>
        </w:rPr>
        <w:t>, действие которого</w:t>
      </w:r>
      <w:r w:rsidRPr="00122D6D">
        <w:rPr>
          <w:szCs w:val="28"/>
        </w:rPr>
        <w:t xml:space="preserve"> распространяется на правоотношения, возникшие с 01.01.2019.</w:t>
      </w:r>
      <w:r w:rsidR="00B9392D">
        <w:rPr>
          <w:szCs w:val="28"/>
        </w:rPr>
        <w:t xml:space="preserve"> </w:t>
      </w:r>
      <w:r w:rsidR="003A7B4F">
        <w:rPr>
          <w:szCs w:val="28"/>
        </w:rPr>
        <w:t>Подпункт</w:t>
      </w:r>
      <w:r w:rsidR="00E30424">
        <w:rPr>
          <w:szCs w:val="28"/>
        </w:rPr>
        <w:t xml:space="preserve"> </w:t>
      </w:r>
      <w:r w:rsidR="00CC3B31">
        <w:rPr>
          <w:szCs w:val="28"/>
        </w:rPr>
        <w:t>1.2.4 распоряжения</w:t>
      </w:r>
      <w:r w:rsidR="003A7B4F">
        <w:rPr>
          <w:szCs w:val="28"/>
        </w:rPr>
        <w:t xml:space="preserve"> вступает в силу с 01.04.2020.</w:t>
      </w:r>
    </w:p>
    <w:p w:rsidR="00D42BD1" w:rsidRPr="00DB4C2E" w:rsidRDefault="00D42BD1" w:rsidP="003D0825">
      <w:pPr>
        <w:spacing w:before="720"/>
        <w:jc w:val="both"/>
        <w:outlineLvl w:val="0"/>
        <w:rPr>
          <w:szCs w:val="28"/>
        </w:rPr>
      </w:pPr>
      <w:r>
        <w:rPr>
          <w:szCs w:val="28"/>
        </w:rPr>
        <w:t>Заместитель</w:t>
      </w:r>
      <w:r w:rsidRPr="00DB4C2E">
        <w:rPr>
          <w:szCs w:val="28"/>
        </w:rPr>
        <w:t xml:space="preserve"> Председателя</w:t>
      </w:r>
    </w:p>
    <w:p w:rsidR="00D42BD1" w:rsidRPr="00DB4C2E" w:rsidRDefault="00D42BD1" w:rsidP="003D0825">
      <w:pPr>
        <w:tabs>
          <w:tab w:val="right" w:pos="9639"/>
        </w:tabs>
        <w:rPr>
          <w:szCs w:val="28"/>
        </w:rPr>
      </w:pPr>
      <w:r w:rsidRPr="00DB4C2E">
        <w:rPr>
          <w:szCs w:val="28"/>
        </w:rPr>
        <w:t>Правительства области,</w:t>
      </w:r>
    </w:p>
    <w:p w:rsidR="00D42BD1" w:rsidRDefault="00D42BD1" w:rsidP="003D0825">
      <w:pPr>
        <w:tabs>
          <w:tab w:val="right" w:pos="9639"/>
        </w:tabs>
        <w:rPr>
          <w:szCs w:val="28"/>
        </w:rPr>
      </w:pPr>
      <w:r>
        <w:rPr>
          <w:szCs w:val="28"/>
        </w:rPr>
        <w:t>министр сельского хозяйства и</w:t>
      </w:r>
    </w:p>
    <w:p w:rsidR="00022DD5" w:rsidRPr="009F3361" w:rsidRDefault="00D42BD1" w:rsidP="00E635DF">
      <w:pPr>
        <w:tabs>
          <w:tab w:val="right" w:pos="9639"/>
        </w:tabs>
        <w:rPr>
          <w:szCs w:val="28"/>
        </w:rPr>
      </w:pPr>
      <w:r>
        <w:rPr>
          <w:szCs w:val="28"/>
        </w:rPr>
        <w:t>продовольствия Кировской области</w:t>
      </w:r>
      <w:r w:rsidRPr="00DB4C2E">
        <w:rPr>
          <w:szCs w:val="28"/>
        </w:rPr>
        <w:tab/>
        <w:t>А.А. Котлячков</w:t>
      </w:r>
    </w:p>
    <w:sectPr w:rsidR="00022DD5" w:rsidRPr="009F3361" w:rsidSect="00A844B2">
      <w:headerReference w:type="default" r:id="rId7"/>
      <w:headerReference w:type="first" r:id="rId8"/>
      <w:pgSz w:w="11906" w:h="16838"/>
      <w:pgMar w:top="1134" w:right="709" w:bottom="1134" w:left="1559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1F0" w:rsidRDefault="007A21F0" w:rsidP="009F3361">
      <w:r>
        <w:separator/>
      </w:r>
    </w:p>
  </w:endnote>
  <w:endnote w:type="continuationSeparator" w:id="0">
    <w:p w:rsidR="007A21F0" w:rsidRDefault="007A21F0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1F0" w:rsidRDefault="007A21F0" w:rsidP="009F3361">
      <w:r>
        <w:separator/>
      </w:r>
    </w:p>
  </w:footnote>
  <w:footnote w:type="continuationSeparator" w:id="0">
    <w:p w:rsidR="007A21F0" w:rsidRDefault="007A21F0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650578"/>
      <w:docPartObj>
        <w:docPartGallery w:val="Page Numbers (Top of Page)"/>
        <w:docPartUnique/>
      </w:docPartObj>
    </w:sdtPr>
    <w:sdtEndPr/>
    <w:sdtContent>
      <w:p w:rsidR="009F3361" w:rsidRDefault="008F61EB" w:rsidP="009F33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09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D1" w:rsidRDefault="00D42BD1" w:rsidP="00D42BD1">
    <w:pPr>
      <w:pStyle w:val="a4"/>
      <w:jc w:val="center"/>
    </w:pPr>
    <w:r>
      <w:rPr>
        <w:noProof/>
        <w:sz w:val="32"/>
        <w:szCs w:val="32"/>
      </w:rPr>
      <w:drawing>
        <wp:inline distT="0" distB="0" distL="0" distR="0" wp14:anchorId="6AEE59D8" wp14:editId="54F99267">
          <wp:extent cx="447675" cy="561975"/>
          <wp:effectExtent l="1905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3657"/>
    <w:multiLevelType w:val="hybridMultilevel"/>
    <w:tmpl w:val="D00CE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800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82258C"/>
    <w:multiLevelType w:val="hybridMultilevel"/>
    <w:tmpl w:val="6DB2C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4B3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C44720"/>
    <w:multiLevelType w:val="multilevel"/>
    <w:tmpl w:val="969A1F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27289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385D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2D6D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AC6"/>
    <w:rsid w:val="00182C58"/>
    <w:rsid w:val="00184714"/>
    <w:rsid w:val="0018552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383"/>
    <w:rsid w:val="001E5BFE"/>
    <w:rsid w:val="001E66BF"/>
    <w:rsid w:val="001F1CB2"/>
    <w:rsid w:val="001F6B2A"/>
    <w:rsid w:val="00200FFA"/>
    <w:rsid w:val="00201128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2F8B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D6C0F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569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95E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A7B4F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825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5822"/>
    <w:rsid w:val="00456CDF"/>
    <w:rsid w:val="00465484"/>
    <w:rsid w:val="0046663B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861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26F58"/>
    <w:rsid w:val="0053007E"/>
    <w:rsid w:val="0053065D"/>
    <w:rsid w:val="00530BAD"/>
    <w:rsid w:val="005317F8"/>
    <w:rsid w:val="0053196E"/>
    <w:rsid w:val="00531B66"/>
    <w:rsid w:val="00532CCE"/>
    <w:rsid w:val="0053551A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B681E"/>
    <w:rsid w:val="005C005C"/>
    <w:rsid w:val="005C13C5"/>
    <w:rsid w:val="005C148A"/>
    <w:rsid w:val="005C1EB4"/>
    <w:rsid w:val="005C4067"/>
    <w:rsid w:val="005C4403"/>
    <w:rsid w:val="005C6FE7"/>
    <w:rsid w:val="005D1CDE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8E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5DDA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023D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0E6B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39FD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5F38"/>
    <w:rsid w:val="00796FDF"/>
    <w:rsid w:val="007A21F0"/>
    <w:rsid w:val="007A6611"/>
    <w:rsid w:val="007A6733"/>
    <w:rsid w:val="007A6B56"/>
    <w:rsid w:val="007A6FA5"/>
    <w:rsid w:val="007B08EA"/>
    <w:rsid w:val="007B0B16"/>
    <w:rsid w:val="007B35ED"/>
    <w:rsid w:val="007B5F1C"/>
    <w:rsid w:val="007B66B9"/>
    <w:rsid w:val="007B707E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405B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0431"/>
    <w:rsid w:val="008A2B2B"/>
    <w:rsid w:val="008A35DF"/>
    <w:rsid w:val="008A5F11"/>
    <w:rsid w:val="008A60BF"/>
    <w:rsid w:val="008A646D"/>
    <w:rsid w:val="008A6ABB"/>
    <w:rsid w:val="008A70E7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61EB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63BE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7E95"/>
    <w:rsid w:val="00A15469"/>
    <w:rsid w:val="00A15E29"/>
    <w:rsid w:val="00A16215"/>
    <w:rsid w:val="00A17E2A"/>
    <w:rsid w:val="00A201B1"/>
    <w:rsid w:val="00A207FD"/>
    <w:rsid w:val="00A21CD0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12F6"/>
    <w:rsid w:val="00A630CB"/>
    <w:rsid w:val="00A63684"/>
    <w:rsid w:val="00A6554D"/>
    <w:rsid w:val="00A66E42"/>
    <w:rsid w:val="00A704C3"/>
    <w:rsid w:val="00A708C6"/>
    <w:rsid w:val="00A75B47"/>
    <w:rsid w:val="00A836DF"/>
    <w:rsid w:val="00A844B2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0CB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392D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3D21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76"/>
    <w:rsid w:val="00C12193"/>
    <w:rsid w:val="00C15EA0"/>
    <w:rsid w:val="00C16E9E"/>
    <w:rsid w:val="00C2072C"/>
    <w:rsid w:val="00C211F2"/>
    <w:rsid w:val="00C216EE"/>
    <w:rsid w:val="00C2254C"/>
    <w:rsid w:val="00C25F82"/>
    <w:rsid w:val="00C2636A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A55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2B0D"/>
    <w:rsid w:val="00C95188"/>
    <w:rsid w:val="00C95D79"/>
    <w:rsid w:val="00C96709"/>
    <w:rsid w:val="00C97094"/>
    <w:rsid w:val="00C97D84"/>
    <w:rsid w:val="00CA0997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B31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12DB"/>
    <w:rsid w:val="00CF212F"/>
    <w:rsid w:val="00CF4269"/>
    <w:rsid w:val="00CF521A"/>
    <w:rsid w:val="00CF5348"/>
    <w:rsid w:val="00CF588E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02C6"/>
    <w:rsid w:val="00D42BD1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167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4E03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97461"/>
    <w:rsid w:val="00DA1C8A"/>
    <w:rsid w:val="00DA1E21"/>
    <w:rsid w:val="00DA217A"/>
    <w:rsid w:val="00DA2987"/>
    <w:rsid w:val="00DA315B"/>
    <w:rsid w:val="00DA4D47"/>
    <w:rsid w:val="00DB4226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D7E2E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424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35D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695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28DF"/>
    <w:rsid w:val="00F73F22"/>
    <w:rsid w:val="00F76BB8"/>
    <w:rsid w:val="00F81D8F"/>
    <w:rsid w:val="00F81E5A"/>
    <w:rsid w:val="00F8298F"/>
    <w:rsid w:val="00F86095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E8E54C2-5880-498E-8293-0C334AC6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40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402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402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07E95"/>
    <w:pPr>
      <w:ind w:left="720"/>
      <w:contextualSpacing/>
    </w:pPr>
  </w:style>
  <w:style w:type="table" w:styleId="ab">
    <w:name w:val="Table Grid"/>
    <w:basedOn w:val="a1"/>
    <w:uiPriority w:val="59"/>
    <w:rsid w:val="00B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Татьяна В. Масленникова</cp:lastModifiedBy>
  <cp:revision>39</cp:revision>
  <cp:lastPrinted>2020-02-06T12:40:00Z</cp:lastPrinted>
  <dcterms:created xsi:type="dcterms:W3CDTF">2019-01-28T13:47:00Z</dcterms:created>
  <dcterms:modified xsi:type="dcterms:W3CDTF">2020-03-25T12:20:00Z</dcterms:modified>
</cp:coreProperties>
</file>